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4" w:rsidRDefault="00D07E04">
      <w:pPr>
        <w:pStyle w:val="ConsPlusNormal"/>
        <w:jc w:val="right"/>
        <w:outlineLvl w:val="0"/>
      </w:pPr>
      <w:r>
        <w:t>УТВЕРЖДЕНО</w:t>
      </w:r>
    </w:p>
    <w:p w:rsidR="00D07E04" w:rsidRDefault="00D07E04">
      <w:pPr>
        <w:pStyle w:val="ConsPlusNormal"/>
        <w:jc w:val="right"/>
      </w:pPr>
      <w:r>
        <w:t>решением совета депутатов</w:t>
      </w:r>
    </w:p>
    <w:p w:rsidR="00D07E04" w:rsidRDefault="00D07E04">
      <w:pPr>
        <w:pStyle w:val="ConsPlusNormal"/>
        <w:jc w:val="right"/>
      </w:pPr>
      <w:r>
        <w:t>муниципального образования</w:t>
      </w:r>
    </w:p>
    <w:p w:rsidR="00D07E04" w:rsidRDefault="00D07E04">
      <w:pPr>
        <w:pStyle w:val="ConsPlusNormal"/>
        <w:jc w:val="right"/>
      </w:pPr>
      <w:r>
        <w:t>"Выборгский район"</w:t>
      </w:r>
    </w:p>
    <w:p w:rsidR="00D07E04" w:rsidRDefault="00D07E04">
      <w:pPr>
        <w:pStyle w:val="ConsPlusNormal"/>
        <w:jc w:val="right"/>
      </w:pPr>
      <w:r>
        <w:t>Ленинградской области</w:t>
      </w:r>
    </w:p>
    <w:p w:rsidR="00D07E04" w:rsidRDefault="00D07E04">
      <w:pPr>
        <w:pStyle w:val="ConsPlusNormal"/>
        <w:jc w:val="right"/>
      </w:pPr>
      <w:r>
        <w:t>от 23.06.2020 N 55</w:t>
      </w:r>
    </w:p>
    <w:p w:rsidR="00D07E04" w:rsidRDefault="00D07E04">
      <w:pPr>
        <w:pStyle w:val="ConsPlusNormal"/>
        <w:jc w:val="right"/>
      </w:pPr>
      <w:r>
        <w:t>(приложение)</w:t>
      </w:r>
    </w:p>
    <w:p w:rsidR="00D07E04" w:rsidRDefault="00D07E04">
      <w:pPr>
        <w:pStyle w:val="ConsPlusNormal"/>
        <w:jc w:val="right"/>
      </w:pPr>
    </w:p>
    <w:p w:rsidR="00D07E04" w:rsidRDefault="00D07E04">
      <w:pPr>
        <w:pStyle w:val="ConsPlusTitle"/>
        <w:jc w:val="center"/>
      </w:pPr>
      <w:bookmarkStart w:id="0" w:name="P37"/>
      <w:bookmarkEnd w:id="0"/>
      <w:r>
        <w:t>СТАВКИ</w:t>
      </w:r>
    </w:p>
    <w:p w:rsidR="00D07E04" w:rsidRDefault="00D07E04">
      <w:pPr>
        <w:pStyle w:val="ConsPlusTitle"/>
        <w:jc w:val="center"/>
      </w:pPr>
      <w:r>
        <w:t>ЕДИНОГО НАЛОГА НА ВМЕНЕННЫЙ ДОХОД В ЗАВИСИМОСТИ ОТ ВИДОВ</w:t>
      </w:r>
    </w:p>
    <w:p w:rsidR="00D07E04" w:rsidRDefault="00D07E04">
      <w:pPr>
        <w:pStyle w:val="ConsPlusTitle"/>
        <w:jc w:val="center"/>
      </w:pPr>
      <w:r>
        <w:t>ПРЕДПРИНИМАТЕЛЬСКОЙ ДЕЯТЕЛЬНОСТИ</w:t>
      </w:r>
    </w:p>
    <w:p w:rsidR="00D07E04" w:rsidRDefault="00D07E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1814"/>
        <w:gridCol w:w="1474"/>
      </w:tblGrid>
      <w:tr w:rsidR="00D07E04">
        <w:tc>
          <w:tcPr>
            <w:tcW w:w="5778" w:type="dxa"/>
          </w:tcPr>
          <w:p w:rsidR="00D07E04" w:rsidRDefault="00D07E04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Код ОКВЭД 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Ставка ЕНВД</w:t>
            </w:r>
            <w:proofErr w:type="gramStart"/>
            <w:r>
              <w:t xml:space="preserve"> (%)</w:t>
            </w:r>
            <w:proofErr w:type="gramEnd"/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45.11.2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45.11.3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45.19.2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45.19.3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45.32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45.40.2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45.40.3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10,0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 xml:space="preserve">Торговля розничная прочая в неспециализированных </w:t>
            </w:r>
            <w:r>
              <w:lastRenderedPageBreak/>
              <w:t>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lastRenderedPageBreak/>
              <w:t>47.19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47.4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прочими бытовыми изделиями в специализированных магазинах, за исключением:</w:t>
            </w:r>
          </w:p>
          <w:p w:rsidR="00D07E04" w:rsidRDefault="00D07E04">
            <w:pPr>
              <w:pStyle w:val="ConsPlusNormal"/>
            </w:pPr>
            <w:r>
              <w:t>Торговля розничная садово-огородной техникой и инвентарем в специализированных магазинах (47.52.6)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47.5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47.52.6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прочими товарами в специализированных магазинах,</w:t>
            </w:r>
          </w:p>
          <w:p w:rsidR="00D07E04" w:rsidRDefault="00D07E04">
            <w:pPr>
              <w:pStyle w:val="ConsPlusNormal"/>
            </w:pPr>
            <w:r>
              <w:t>за исключением:</w:t>
            </w:r>
          </w:p>
          <w:p w:rsidR="00D07E04" w:rsidRDefault="00D07E04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 (47.76.1)</w:t>
            </w:r>
          </w:p>
          <w:p w:rsidR="00D07E04" w:rsidRDefault="00D07E04">
            <w:pPr>
              <w:pStyle w:val="ConsPlusNormal"/>
            </w:pPr>
            <w:r>
              <w:t>Торговля розничная очками, включая сборку и ремонт очков в специализированных магазинах (47.78.2)</w:t>
            </w:r>
          </w:p>
          <w:p w:rsidR="00D07E04" w:rsidRDefault="00D07E04">
            <w:pPr>
              <w:pStyle w:val="ConsPlusNormal"/>
            </w:pPr>
            <w:r>
              <w:t>Торговля розничная очками в специализированных магазинах (47.78.21)</w:t>
            </w:r>
          </w:p>
          <w:p w:rsidR="00D07E04" w:rsidRDefault="00D07E04">
            <w:pPr>
              <w:pStyle w:val="ConsPlusNormal"/>
            </w:pPr>
            <w:r>
              <w:t>Сборка и ремонт очков в специализированных магазинах (47.78.22)</w:t>
            </w:r>
          </w:p>
          <w:p w:rsidR="00D07E04" w:rsidRDefault="00D07E04">
            <w:pPr>
              <w:pStyle w:val="ConsPlusNormal"/>
            </w:pPr>
            <w: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 (47.78.6)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47.76.1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47.78.2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очками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47.78.21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47.78.22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47.78.6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10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  <w:r>
              <w:t>47.99.2</w:t>
            </w: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7,5</w:t>
            </w:r>
          </w:p>
        </w:tc>
      </w:tr>
      <w:tr w:rsidR="00D07E04">
        <w:tc>
          <w:tcPr>
            <w:tcW w:w="5778" w:type="dxa"/>
          </w:tcPr>
          <w:p w:rsidR="00D07E04" w:rsidRDefault="00D07E04">
            <w:pPr>
              <w:pStyle w:val="ConsPlusNormal"/>
            </w:pPr>
            <w:r>
              <w:lastRenderedPageBreak/>
              <w:t>Иные виды предпринимательской деятельности</w:t>
            </w:r>
          </w:p>
        </w:tc>
        <w:tc>
          <w:tcPr>
            <w:tcW w:w="1814" w:type="dxa"/>
          </w:tcPr>
          <w:p w:rsidR="00D07E04" w:rsidRDefault="00D07E0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07E04" w:rsidRDefault="00D07E04">
            <w:pPr>
              <w:pStyle w:val="ConsPlusNormal"/>
              <w:jc w:val="center"/>
            </w:pPr>
            <w:r>
              <w:t>15</w:t>
            </w:r>
          </w:p>
        </w:tc>
      </w:tr>
    </w:tbl>
    <w:p w:rsidR="00D07E04" w:rsidRDefault="00D07E04">
      <w:pPr>
        <w:pStyle w:val="ConsPlusNormal"/>
        <w:ind w:firstLine="540"/>
        <w:jc w:val="both"/>
      </w:pPr>
    </w:p>
    <w:p w:rsidR="00F459A4" w:rsidRDefault="00F459A4"/>
    <w:sectPr w:rsidR="00F459A4" w:rsidSect="00D07E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04"/>
    <w:rsid w:val="00D07E04"/>
    <w:rsid w:val="00F4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2020-07-30T16:07:00Z</dcterms:created>
  <dcterms:modified xsi:type="dcterms:W3CDTF">2020-07-30T16:09:00Z</dcterms:modified>
</cp:coreProperties>
</file>